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1" w:rsidRPr="00E74CEA" w:rsidRDefault="00567841" w:rsidP="00567841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E74CEA">
        <w:rPr>
          <w:b/>
          <w:bCs/>
          <w:sz w:val="22"/>
          <w:szCs w:val="22"/>
        </w:rPr>
        <w:t>13.    Check list/ Have you filled/attached copies of all required documents?</w:t>
      </w:r>
    </w:p>
    <w:p w:rsidR="00567841" w:rsidRPr="00E74CEA" w:rsidRDefault="00567841" w:rsidP="0056784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855"/>
        <w:gridCol w:w="1506"/>
        <w:gridCol w:w="1345"/>
      </w:tblGrid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b/>
                <w:bCs/>
                <w:sz w:val="22"/>
                <w:szCs w:val="22"/>
              </w:rPr>
            </w:pPr>
            <w:r w:rsidRPr="00E74CEA">
              <w:rPr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  <w:r w:rsidRPr="00E74CEA">
              <w:rPr>
                <w:b/>
                <w:bCs/>
                <w:sz w:val="22"/>
                <w:szCs w:val="22"/>
              </w:rPr>
              <w:t>Check list/ required documents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74CEA">
              <w:rPr>
                <w:b/>
                <w:bCs/>
                <w:sz w:val="22"/>
                <w:szCs w:val="22"/>
              </w:rPr>
              <w:t>Tick (</w:t>
            </w:r>
            <w:r w:rsidRPr="00E74CEA">
              <w:rPr>
                <w:b/>
                <w:bCs/>
                <w:sz w:val="22"/>
                <w:szCs w:val="22"/>
              </w:rPr>
              <w:sym w:font="Webdings" w:char="F061"/>
            </w:r>
            <w:r w:rsidRPr="00E74CEA">
              <w:rPr>
                <w:b/>
                <w:bCs/>
                <w:sz w:val="22"/>
                <w:szCs w:val="22"/>
              </w:rPr>
              <w:t>) Yes or No</w:t>
            </w:r>
          </w:p>
        </w:tc>
        <w:tc>
          <w:tcPr>
            <w:tcW w:w="1350" w:type="dxa"/>
          </w:tcPr>
          <w:p w:rsidR="00567841" w:rsidRPr="00E74CEA" w:rsidRDefault="00567841" w:rsidP="003F776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74CEA">
              <w:rPr>
                <w:b/>
                <w:bCs/>
                <w:sz w:val="22"/>
                <w:szCs w:val="22"/>
              </w:rPr>
              <w:t>Reference page No.</w:t>
            </w: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 Is PI a full-time regular faculty member (BPS or TTS) or on contact not less than project life of any public sector university/DAIs or private sector university/DAIs eligible for public funding ( list of 29 private sector universities/DAIs is given below). PI must have an advance academic degree &amp; relevant experience (PhD or M.Phil./MS) and working as academician/researcher but not as administrator?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rFonts w:ascii="Lato Regular" w:hAnsi="Lato Regular"/>
                <w:sz w:val="21"/>
                <w:szCs w:val="21"/>
                <w:shd w:val="clear" w:color="auto" w:fill="FFFFFF"/>
              </w:rPr>
            </w:pP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Is PI submitted his/her research proposals online through HEC web portal "</w:t>
            </w:r>
            <w:hyperlink r:id="rId5" w:history="1">
              <w:r w:rsidRPr="00E74CEA">
                <w:rPr>
                  <w:rStyle w:val="Hyperlink"/>
                  <w:rFonts w:ascii="Lato Regular" w:hAnsi="Lato Regular"/>
                  <w:sz w:val="21"/>
                  <w:szCs w:val="21"/>
                  <w:shd w:val="clear" w:color="auto" w:fill="FFFFFF"/>
                </w:rPr>
                <w:t>http://eportal.hec.gov.pk/hec-portal-web/auth/login.jsf</w:t>
              </w:r>
            </w:hyperlink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" on or before </w:t>
            </w:r>
            <w:r w:rsidRPr="00E74CEA">
              <w:rPr>
                <w:rStyle w:val="Strong"/>
                <w:rFonts w:ascii="Lato Regular" w:hAnsi="Lato Regular"/>
                <w:sz w:val="21"/>
                <w:szCs w:val="21"/>
                <w:shd w:val="clear" w:color="auto" w:fill="FFFFFF"/>
              </w:rPr>
              <w:t>18 October, 2017</w:t>
            </w: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PI never been black listed by HEC?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Is PI not executing any NRPU project whose completion is delayed by three (03) years? (If No, please specify their ID number.)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 xml:space="preserve">Is PI not currently executing or has submitted two or more projects </w:t>
            </w: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 xml:space="preserve">simultaneously under any of HEC funded research grant programs either under NRPU or UITSP or TDF or TRGP or Pak-US etc. (either ongoing, submitted, under review, </w:t>
            </w:r>
            <w:proofErr w:type="spellStart"/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etc</w:t>
            </w:r>
            <w:proofErr w:type="spellEnd"/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).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 xml:space="preserve">Is </w:t>
            </w:r>
            <w:r w:rsidRPr="00E74CEA">
              <w:rPr>
                <w:b/>
                <w:bCs/>
                <w:sz w:val="22"/>
                <w:szCs w:val="22"/>
                <w:shd w:val="clear" w:color="auto" w:fill="FFFFFF"/>
              </w:rPr>
              <w:t>Turnitin</w:t>
            </w:r>
            <w:r w:rsidRPr="00E74CE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74CEA">
              <w:rPr>
                <w:sz w:val="22"/>
                <w:szCs w:val="22"/>
              </w:rPr>
              <w:t>report of the proposal attached?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Is PI attached his appoint letter?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a clearance certificate from Institutional Bioethics Committee (IBC) of the university/DAI concerned attached (if required)?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 xml:space="preserve">Have relevant university authorities affixed signatures with date &amp; stamps on the </w:t>
            </w:r>
            <w:r w:rsidRPr="00E74CEA">
              <w:rPr>
                <w:b/>
                <w:bCs/>
                <w:sz w:val="22"/>
                <w:szCs w:val="22"/>
              </w:rPr>
              <w:t xml:space="preserve">Declaration Certificates? </w:t>
            </w:r>
            <w:r w:rsidRPr="00E74CEA">
              <w:rPr>
                <w:sz w:val="22"/>
                <w:szCs w:val="22"/>
              </w:rPr>
              <w:t xml:space="preserve">(Section </w:t>
            </w:r>
            <w:r w:rsidRPr="00E74CEA">
              <w:rPr>
                <w:b/>
                <w:bCs/>
                <w:sz w:val="22"/>
                <w:szCs w:val="22"/>
              </w:rPr>
              <w:t>H</w:t>
            </w:r>
            <w:r w:rsidRPr="00E74CEA">
              <w:rPr>
                <w:sz w:val="22"/>
                <w:szCs w:val="22"/>
              </w:rPr>
              <w:t xml:space="preserve"> of cover sheet for proposal at page # 3)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a brief of the impact of research project been attached? (Section-5)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Is industry support letter attached? (Section-2C)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a letter of consent from collaborating partner/agency expressing willingness to collaborate been attached?  (Section-7)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bCs/>
                <w:sz w:val="22"/>
                <w:szCs w:val="22"/>
              </w:rPr>
              <w:t>Is one page summary of each project of PI already completed/ running/ submitted to any funding agency been attached? (Section-9)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Is equipment demanded for the execution of the subject project not available with the University / DAI? (Section-10B)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350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tabs>
                <w:tab w:val="left" w:pos="360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Have original Invoices / Quotations for permanent equipment costing over Rs.0.1 million or more been attached? (Section-10B)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Have year-wise cost and quantities of each expendable item been given (Section-10C)?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tentative and detailed schedule of local visits (annual plan) with justification and rates been attached (if study involves field survey/field work)</w:t>
            </w:r>
            <w:proofErr w:type="gramStart"/>
            <w:r w:rsidRPr="00E74CEA">
              <w:rPr>
                <w:sz w:val="22"/>
                <w:szCs w:val="22"/>
              </w:rPr>
              <w:t>.</w:t>
            </w:r>
            <w:proofErr w:type="gramEnd"/>
            <w:r w:rsidRPr="00E74CEA">
              <w:rPr>
                <w:sz w:val="22"/>
                <w:szCs w:val="22"/>
              </w:rPr>
              <w:t xml:space="preserve"> </w:t>
            </w:r>
          </w:p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lastRenderedPageBreak/>
              <w:t>Please note that TA/DA is not allowed under NRPU, however, estimated expenditure as per original may be demanded? (Section-10D)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Has head of institution duly endorsed the application (Section-14) of the application form?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 xml:space="preserve">Is total cost of the research project in line with the financial provisions of the NRPU program (with reference to PI’s Impact Factor)? 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404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Have you provided project activities on GANTT Chart?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404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sz w:val="22"/>
                <w:szCs w:val="22"/>
              </w:rPr>
              <w:t>Have all fields of research proposal been carefully filled and counter checked by the PI?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  <w:tr w:rsidR="00567841" w:rsidRPr="00E74CEA" w:rsidTr="003F776D">
        <w:trPr>
          <w:trHeight w:val="404"/>
        </w:trPr>
        <w:tc>
          <w:tcPr>
            <w:tcW w:w="648" w:type="dxa"/>
            <w:shd w:val="clear" w:color="auto" w:fill="auto"/>
          </w:tcPr>
          <w:p w:rsidR="00567841" w:rsidRPr="00E74CEA" w:rsidRDefault="00567841" w:rsidP="00567841">
            <w:pPr>
              <w:numPr>
                <w:ilvl w:val="0"/>
                <w:numId w:val="1"/>
              </w:numPr>
              <w:spacing w:before="60" w:after="6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Is PI submitted one complete set of original hard copy of the proposal duly singed from all relevant authorities of the university along with soft copy of duly filled </w:t>
            </w:r>
            <w:hyperlink r:id="rId6" w:history="1">
              <w:r w:rsidRPr="00E74CEA">
                <w:rPr>
                  <w:rStyle w:val="Hyperlink"/>
                  <w:rFonts w:ascii="Lato Regular" w:hAnsi="Lato Regular"/>
                  <w:sz w:val="21"/>
                  <w:szCs w:val="21"/>
                  <w:shd w:val="clear" w:color="auto" w:fill="FFFFFF"/>
                </w:rPr>
                <w:t>Application Form 2017 </w:t>
              </w:r>
            </w:hyperlink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to the Office of Research Innovation and Commercialization (ORIC)/Research Office/Office of the Registrar of respective university to make it available -via surface mail/Special Messenger– along with complete record of all the proposals to Director (R&amp;D), HEC  to HEC (NRPU) </w:t>
            </w:r>
            <w:r w:rsidRPr="00E74CEA">
              <w:rPr>
                <w:rStyle w:val="Strong"/>
                <w:rFonts w:ascii="Lato Regular" w:hAnsi="Lato Regular"/>
                <w:sz w:val="21"/>
                <w:szCs w:val="21"/>
                <w:shd w:val="clear" w:color="auto" w:fill="FFFFFF"/>
              </w:rPr>
              <w:t>on or before  18-10-2017</w:t>
            </w:r>
            <w:r w:rsidRPr="00E74CEA">
              <w:rPr>
                <w:rFonts w:ascii="Lato Regular" w:hAnsi="Lato Regular"/>
                <w:sz w:val="21"/>
                <w:szCs w:val="21"/>
                <w:shd w:val="clear" w:color="auto" w:fill="FFFFFF"/>
              </w:rPr>
              <w:t> .​</w:t>
            </w:r>
          </w:p>
        </w:tc>
        <w:tc>
          <w:tcPr>
            <w:tcW w:w="1530" w:type="dxa"/>
            <w:shd w:val="clear" w:color="auto" w:fill="auto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7841" w:rsidRPr="00E74CEA" w:rsidRDefault="00567841" w:rsidP="003F776D">
            <w:pPr>
              <w:spacing w:before="60" w:after="60"/>
              <w:contextualSpacing/>
              <w:rPr>
                <w:sz w:val="22"/>
                <w:szCs w:val="22"/>
              </w:rPr>
            </w:pPr>
          </w:p>
        </w:tc>
      </w:tr>
    </w:tbl>
    <w:p w:rsidR="007E595F" w:rsidRDefault="007E595F">
      <w:bookmarkStart w:id="0" w:name="_GoBack"/>
      <w:bookmarkEnd w:id="0"/>
    </w:p>
    <w:sectPr w:rsidR="007E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C53"/>
    <w:multiLevelType w:val="hybridMultilevel"/>
    <w:tmpl w:val="C0C8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1"/>
    <w:rsid w:val="00430DE6"/>
    <w:rsid w:val="00567841"/>
    <w:rsid w:val="00630AC6"/>
    <w:rsid w:val="00775D20"/>
    <w:rsid w:val="007E595F"/>
    <w:rsid w:val="00E25525"/>
    <w:rsid w:val="00F3053C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D3F0E-2311-4308-B68B-4FB8819E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67841"/>
    <w:rPr>
      <w:color w:val="0000FF"/>
      <w:u w:val="single"/>
    </w:rPr>
  </w:style>
  <w:style w:type="character" w:styleId="Strong">
    <w:name w:val="Strong"/>
    <w:uiPriority w:val="22"/>
    <w:qFormat/>
    <w:rsid w:val="0056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.gov.pk/english/services/universities/Documents/RND/NRPU/Application%20Form%20NRPU%202016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portal.hec.gov.pk/hec-portal-web/auth/login.js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8A6BB-6444-422F-876F-F3E798AEC5B0}"/>
</file>

<file path=customXml/itemProps2.xml><?xml version="1.0" encoding="utf-8"?>
<ds:datastoreItem xmlns:ds="http://schemas.openxmlformats.org/officeDocument/2006/customXml" ds:itemID="{1420A435-F75E-44A1-9135-C1F69064479F}"/>
</file>

<file path=customXml/itemProps3.xml><?xml version="1.0" encoding="utf-8"?>
<ds:datastoreItem xmlns:ds="http://schemas.openxmlformats.org/officeDocument/2006/customXml" ds:itemID="{F7CD584A-BB8E-40FA-ACA3-05F7C22D1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Amjad Hussain</dc:creator>
  <cp:keywords/>
  <dc:description/>
  <cp:lastModifiedBy>Dr. Amjad Hussain</cp:lastModifiedBy>
  <cp:revision>1</cp:revision>
  <dcterms:created xsi:type="dcterms:W3CDTF">2017-09-17T15:59:00Z</dcterms:created>
  <dcterms:modified xsi:type="dcterms:W3CDTF">2017-09-17T16:00:00Z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